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21" w:rsidRDefault="00080921" w:rsidP="00080921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Дата опубликования</w:t>
      </w:r>
    </w:p>
    <w:p w:rsidR="00080921" w:rsidRDefault="003369A6" w:rsidP="00080921">
      <w:pPr>
        <w:spacing w:after="0" w:line="240" w:lineRule="auto"/>
        <w:ind w:firstLine="35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B3CB2">
        <w:rPr>
          <w:rFonts w:ascii="Times New Roman" w:hAnsi="Times New Roman" w:cs="Times New Roman"/>
          <w:bCs/>
          <w:sz w:val="28"/>
          <w:szCs w:val="28"/>
        </w:rPr>
        <w:t>4</w:t>
      </w:r>
      <w:r w:rsidR="00080921">
        <w:rPr>
          <w:rFonts w:ascii="Times New Roman" w:hAnsi="Times New Roman" w:cs="Times New Roman"/>
          <w:bCs/>
          <w:sz w:val="28"/>
          <w:szCs w:val="28"/>
        </w:rPr>
        <w:t>.</w:t>
      </w:r>
      <w:r w:rsidR="00F46E1A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080921">
        <w:rPr>
          <w:rFonts w:ascii="Times New Roman" w:hAnsi="Times New Roman" w:cs="Times New Roman"/>
          <w:bCs/>
          <w:sz w:val="28"/>
          <w:szCs w:val="28"/>
        </w:rPr>
        <w:t>.202</w:t>
      </w:r>
      <w:r w:rsidR="001D542C">
        <w:rPr>
          <w:rFonts w:ascii="Times New Roman" w:hAnsi="Times New Roman" w:cs="Times New Roman"/>
          <w:bCs/>
          <w:sz w:val="28"/>
          <w:szCs w:val="28"/>
        </w:rPr>
        <w:t>6</w:t>
      </w:r>
    </w:p>
    <w:p w:rsidR="00080921" w:rsidRDefault="003F4453" w:rsidP="009029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2932">
        <w:rPr>
          <w:rFonts w:ascii="Times New Roman" w:hAnsi="Times New Roman" w:cs="Times New Roman"/>
          <w:b/>
          <w:bCs/>
          <w:sz w:val="28"/>
          <w:szCs w:val="28"/>
        </w:rPr>
        <w:t>Гаражная а</w:t>
      </w:r>
      <w:r w:rsidR="00902932" w:rsidRPr="00902932">
        <w:rPr>
          <w:rFonts w:ascii="Times New Roman" w:hAnsi="Times New Roman" w:cs="Times New Roman"/>
          <w:b/>
          <w:bCs/>
          <w:sz w:val="28"/>
          <w:szCs w:val="28"/>
        </w:rPr>
        <w:t>мнистия</w:t>
      </w:r>
    </w:p>
    <w:p w:rsidR="00033E23" w:rsidRDefault="00033E23" w:rsidP="009029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0FD3" w:rsidRPr="00580FD3" w:rsidRDefault="00580FD3" w:rsidP="00580FD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80FD3">
        <w:rPr>
          <w:sz w:val="28"/>
          <w:szCs w:val="28"/>
        </w:rPr>
        <w:t>Администрация Гагинского муниципального округа Нижегородской области сообщает что «гаражная амнистия» продлена на 5 лет – до сентября 2031 года.</w:t>
      </w:r>
    </w:p>
    <w:p w:rsidR="00580FD3" w:rsidRPr="00580FD3" w:rsidRDefault="00580FD3" w:rsidP="00580F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0FD3">
        <w:rPr>
          <w:rFonts w:ascii="Times New Roman" w:hAnsi="Times New Roman" w:cs="Times New Roman"/>
          <w:sz w:val="28"/>
          <w:szCs w:val="28"/>
        </w:rPr>
        <w:tab/>
        <w:t xml:space="preserve">Подробная пошаговая инструкция по оформлению прав на гаражи и земельные участки под ними в рамках «гаражной амнистии»  размещена на официальном сайте Росреестра. </w:t>
      </w:r>
      <w:proofErr w:type="gramStart"/>
      <w:r w:rsidRPr="00580FD3">
        <w:rPr>
          <w:rFonts w:ascii="Times New Roman" w:hAnsi="Times New Roman" w:cs="Times New Roman"/>
          <w:sz w:val="28"/>
          <w:szCs w:val="28"/>
        </w:rPr>
        <w:t>Ознакомится</w:t>
      </w:r>
      <w:proofErr w:type="gramEnd"/>
      <w:r w:rsidRPr="00580FD3">
        <w:rPr>
          <w:rFonts w:ascii="Times New Roman" w:hAnsi="Times New Roman" w:cs="Times New Roman"/>
          <w:sz w:val="28"/>
          <w:szCs w:val="28"/>
        </w:rPr>
        <w:t xml:space="preserve"> с методическими рекомендациями можно по ссылке: </w:t>
      </w:r>
    </w:p>
    <w:p w:rsidR="00580FD3" w:rsidRPr="00580FD3" w:rsidRDefault="00580FD3" w:rsidP="00580FD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40" w:line="24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hyperlink r:id="rId7" w:tooltip="https://rosreestr.gov.ru/upload/Doc/press/Гаражная_амнистия_новая_методичка.pdf" w:history="1">
        <w:r w:rsidRPr="00580FD3">
          <w:rPr>
            <w:rStyle w:val="a6"/>
            <w:rFonts w:ascii="Times New Roman" w:hAnsi="Times New Roman" w:cs="Times New Roman"/>
            <w:sz w:val="28"/>
            <w:szCs w:val="28"/>
          </w:rPr>
          <w:t>https://rosreestr.gov.ru/upload/Doc/press/Гаражная_амнистия_новая_методичка.pdf</w:t>
        </w:r>
      </w:hyperlink>
    </w:p>
    <w:p w:rsidR="00580FD3" w:rsidRPr="00580FD3" w:rsidRDefault="00580FD3" w:rsidP="00580FD3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580FD3">
        <w:rPr>
          <w:rStyle w:val="a6"/>
          <w:rFonts w:ascii="Times New Roman" w:hAnsi="Times New Roman" w:cs="Times New Roman"/>
          <w:sz w:val="28"/>
          <w:szCs w:val="28"/>
          <w:u w:val="none"/>
        </w:rPr>
        <w:tab/>
      </w:r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Упрошенный порядок при «гаражной амнистии» действует при соблюдении трех условий: </w:t>
      </w:r>
    </w:p>
    <w:p w:rsidR="00580FD3" w:rsidRPr="00580FD3" w:rsidRDefault="00580FD3" w:rsidP="00580FD3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>1.Гараж должен быть капитальным строением,</w:t>
      </w:r>
    </w:p>
    <w:p w:rsidR="00580FD3" w:rsidRPr="00580FD3" w:rsidRDefault="00580FD3" w:rsidP="00580FD3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>2.</w:t>
      </w:r>
      <w:proofErr w:type="gramStart"/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>Возведен</w:t>
      </w:r>
      <w:proofErr w:type="gramEnd"/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до 29 декабря 2004 года,</w:t>
      </w:r>
    </w:p>
    <w:p w:rsidR="00580FD3" w:rsidRPr="00580FD3" w:rsidRDefault="00580FD3" w:rsidP="00580FD3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3.Не </w:t>
      </w:r>
      <w:proofErr w:type="gramStart"/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>признан</w:t>
      </w:r>
      <w:proofErr w:type="gramEnd"/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судом самовольной постройкой.</w:t>
      </w:r>
    </w:p>
    <w:p w:rsidR="00033E23" w:rsidRPr="00580FD3" w:rsidRDefault="00580FD3" w:rsidP="00580FD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0FD3">
        <w:rPr>
          <w:rStyle w:val="a7"/>
          <w:rFonts w:ascii="Times New Roman" w:hAnsi="Times New Roman" w:cs="Times New Roman"/>
          <w:b w:val="0"/>
          <w:sz w:val="28"/>
          <w:szCs w:val="28"/>
        </w:rPr>
        <w:t>Упрошенный механизм позволяет гражданам легализовать свое имущество и законно им распоряжаться: продавать, дарить, передавать по наследству, а также защитит от земельных споров.</w:t>
      </w:r>
    </w:p>
    <w:p w:rsidR="00CB45E7" w:rsidRPr="00580FD3" w:rsidRDefault="00CB45E7" w:rsidP="00580F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FD3">
        <w:rPr>
          <w:rFonts w:ascii="Times New Roman" w:hAnsi="Times New Roman" w:cs="Times New Roman"/>
          <w:sz w:val="28"/>
          <w:szCs w:val="28"/>
        </w:rPr>
        <w:t>За дополнительной информацией обращаться по телефону 8(83195)2-15-33.</w:t>
      </w:r>
    </w:p>
    <w:p w:rsidR="004D0AC4" w:rsidRPr="00580FD3" w:rsidRDefault="004D0AC4" w:rsidP="00580FD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4D0AC4" w:rsidRPr="00580FD3" w:rsidSect="00FF0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44F6"/>
    <w:multiLevelType w:val="hybridMultilevel"/>
    <w:tmpl w:val="F47275F4"/>
    <w:lvl w:ilvl="0" w:tplc="A2E6C65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52BB"/>
    <w:rsid w:val="00033E23"/>
    <w:rsid w:val="00080921"/>
    <w:rsid w:val="000B3CB2"/>
    <w:rsid w:val="00112DDC"/>
    <w:rsid w:val="001D542C"/>
    <w:rsid w:val="002138CD"/>
    <w:rsid w:val="002857DE"/>
    <w:rsid w:val="002F786B"/>
    <w:rsid w:val="00306087"/>
    <w:rsid w:val="0031364A"/>
    <w:rsid w:val="003369A6"/>
    <w:rsid w:val="0036394B"/>
    <w:rsid w:val="003A451C"/>
    <w:rsid w:val="003F4453"/>
    <w:rsid w:val="00493CD3"/>
    <w:rsid w:val="004A4B12"/>
    <w:rsid w:val="004D0AC4"/>
    <w:rsid w:val="0055518E"/>
    <w:rsid w:val="00580FD3"/>
    <w:rsid w:val="00636B0A"/>
    <w:rsid w:val="007372ED"/>
    <w:rsid w:val="00836086"/>
    <w:rsid w:val="00862E88"/>
    <w:rsid w:val="008A52BB"/>
    <w:rsid w:val="008B5258"/>
    <w:rsid w:val="00902932"/>
    <w:rsid w:val="00930437"/>
    <w:rsid w:val="009A7A28"/>
    <w:rsid w:val="009F3F40"/>
    <w:rsid w:val="00C15BBB"/>
    <w:rsid w:val="00CB45E7"/>
    <w:rsid w:val="00D93E57"/>
    <w:rsid w:val="00DB21A0"/>
    <w:rsid w:val="00DB5081"/>
    <w:rsid w:val="00DE15A9"/>
    <w:rsid w:val="00DE24A2"/>
    <w:rsid w:val="00E11422"/>
    <w:rsid w:val="00F46E1A"/>
    <w:rsid w:val="00F7265A"/>
    <w:rsid w:val="00F8623C"/>
    <w:rsid w:val="00FF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A52B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A52BB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unhideWhenUsed/>
    <w:rsid w:val="00CB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nhideWhenUsed/>
    <w:qFormat/>
    <w:rsid w:val="00CB45E7"/>
    <w:rPr>
      <w:color w:val="0000FF"/>
      <w:u w:val="single"/>
    </w:rPr>
  </w:style>
  <w:style w:type="character" w:styleId="a7">
    <w:name w:val="Strong"/>
    <w:basedOn w:val="a0"/>
    <w:uiPriority w:val="22"/>
    <w:qFormat/>
    <w:rsid w:val="00580F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reestr.gov.ru/upload/Doc/press/&#1043;&#1072;&#1088;&#1072;&#1078;&#1085;&#1072;&#1103;_&#1072;&#1084;&#1085;&#1080;&#1089;&#1090;&#1080;&#1103;_&#1085;&#1086;&#1074;&#1072;&#1103;_&#1084;&#1077;&#1090;&#1086;&#1076;&#1080;&#1095;&#1082;&#1072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7F873-0128-4C38-8E9A-257269C9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80</cp:revision>
  <dcterms:created xsi:type="dcterms:W3CDTF">2022-12-15T10:01:00Z</dcterms:created>
  <dcterms:modified xsi:type="dcterms:W3CDTF">2026-08-24T13:21:00Z</dcterms:modified>
</cp:coreProperties>
</file>